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E4A" w:rsidRPr="006F6E4A" w:rsidRDefault="006F6E4A" w:rsidP="006F6E4A">
      <w:pPr>
        <w:widowControl/>
        <w:spacing w:line="375" w:lineRule="atLeast"/>
        <w:ind w:left="419" w:hangingChars="149" w:hanging="419"/>
        <w:jc w:val="center"/>
        <w:rPr>
          <w:rFonts w:ascii="黑体" w:eastAsia="黑体" w:hAnsi="黑体" w:cs="Arial"/>
          <w:b/>
          <w:bCs/>
          <w:color w:val="000000"/>
          <w:kern w:val="0"/>
          <w:sz w:val="28"/>
          <w:szCs w:val="28"/>
        </w:rPr>
      </w:pPr>
      <w:r w:rsidRPr="006F6E4A">
        <w:rPr>
          <w:rFonts w:ascii="黑体" w:eastAsia="黑体" w:hAnsi="黑体" w:cs="Arial" w:hint="eastAsia"/>
          <w:b/>
          <w:bCs/>
          <w:color w:val="000000"/>
          <w:kern w:val="0"/>
          <w:sz w:val="28"/>
          <w:szCs w:val="28"/>
        </w:rPr>
        <w:t>上海市重性精神病重点实验2015年度开放课题招标指南</w:t>
      </w:r>
    </w:p>
    <w:p w:rsidR="006F6E4A" w:rsidRPr="006F6E4A" w:rsidRDefault="006F6E4A" w:rsidP="006F6E4A">
      <w:pPr>
        <w:widowControl/>
        <w:spacing w:line="375" w:lineRule="atLeast"/>
        <w:ind w:left="0" w:firstLineChars="200" w:firstLine="562"/>
        <w:jc w:val="center"/>
        <w:rPr>
          <w:rFonts w:ascii="仿宋_GB2312" w:eastAsia="仿宋_GB2312" w:hAnsi="宋体" w:cs="Arial"/>
          <w:b/>
          <w:bCs/>
          <w:color w:val="000000"/>
          <w:kern w:val="0"/>
          <w:sz w:val="28"/>
          <w:szCs w:val="28"/>
        </w:rPr>
      </w:pPr>
    </w:p>
    <w:p w:rsidR="003C1B80" w:rsidRPr="006F6E4A" w:rsidRDefault="003C1B80" w:rsidP="006F6E4A">
      <w:pPr>
        <w:ind w:left="0" w:firstLineChars="200" w:firstLine="560"/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6F6E4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为促进上海市重性精神病重点实验室的建设，</w:t>
      </w:r>
      <w:r w:rsidR="006F6E4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提升</w:t>
      </w:r>
      <w:r w:rsidRPr="006F6E4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实验室对外开放的层次和力度，</w:t>
      </w:r>
      <w:r w:rsidR="006F6E4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加强</w:t>
      </w:r>
      <w:r w:rsidRPr="006F6E4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医学科学与工科、理科、文科等的学科交叉融合，提高创新能力，培养一批优秀科研人才，孵化和形成</w:t>
      </w:r>
      <w:r w:rsidR="006F6E4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具有竞争力的科研成果，充分贯彻</w:t>
      </w:r>
      <w:r w:rsidRPr="006F6E4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《上海市重点实验室建设与管理暂行办法》</w:t>
      </w:r>
      <w:r w:rsidR="006F6E4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中</w:t>
      </w:r>
      <w:r w:rsidR="006F6E4A" w:rsidRPr="006F6E4A">
        <w:rPr>
          <w:rFonts w:ascii="仿宋_GB2312" w:eastAsia="仿宋_GB2312" w:hAnsi="宋体" w:cs="Arial"/>
          <w:color w:val="000000"/>
          <w:kern w:val="0"/>
          <w:sz w:val="28"/>
          <w:szCs w:val="28"/>
        </w:rPr>
        <w:t>“</w:t>
      </w:r>
      <w:r w:rsidR="006F6E4A" w:rsidRPr="006F6E4A">
        <w:rPr>
          <w:rFonts w:ascii="仿宋_GB2312" w:eastAsia="仿宋_GB2312" w:hAnsi="宋体" w:cs="Arial"/>
          <w:color w:val="000000"/>
          <w:kern w:val="0"/>
          <w:sz w:val="28"/>
          <w:szCs w:val="28"/>
        </w:rPr>
        <w:t>开放、流动、竞争、联合</w:t>
      </w:r>
      <w:r w:rsidR="006F6E4A" w:rsidRPr="006F6E4A">
        <w:rPr>
          <w:rFonts w:ascii="仿宋_GB2312" w:eastAsia="仿宋_GB2312" w:hAnsi="宋体" w:cs="Arial"/>
          <w:color w:val="000000"/>
          <w:kern w:val="0"/>
          <w:sz w:val="28"/>
          <w:szCs w:val="28"/>
        </w:rPr>
        <w:t>”</w:t>
      </w:r>
      <w:r w:rsidR="006F6E4A" w:rsidRPr="006F6E4A">
        <w:rPr>
          <w:rFonts w:ascii="仿宋_GB2312" w:eastAsia="仿宋_GB2312" w:hAnsi="宋体" w:cs="Arial"/>
          <w:color w:val="000000"/>
          <w:kern w:val="0"/>
          <w:sz w:val="28"/>
          <w:szCs w:val="28"/>
        </w:rPr>
        <w:t>的方针</w:t>
      </w:r>
      <w:r w:rsidRPr="006F6E4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，上海市重性精神病重点实验室</w:t>
      </w:r>
      <w:r w:rsidR="006F6E4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特展开2015年度</w:t>
      </w:r>
      <w:r w:rsidRPr="006F6E4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开放课题（一般项目</w:t>
      </w:r>
      <w:bookmarkStart w:id="0" w:name="_GoBack"/>
      <w:bookmarkEnd w:id="0"/>
      <w:r w:rsidRPr="006F6E4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）</w:t>
      </w:r>
      <w:r w:rsidR="006F6E4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招标</w:t>
      </w:r>
      <w:r w:rsidRPr="006F6E4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，</w:t>
      </w:r>
      <w:r w:rsidR="006F6E4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希望</w:t>
      </w:r>
      <w:r w:rsidRPr="006F6E4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院内外</w:t>
      </w:r>
      <w:r w:rsidR="006F6E4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相关领域</w:t>
      </w:r>
      <w:r w:rsidRPr="006F6E4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学者</w:t>
      </w:r>
      <w:r w:rsidR="006F6E4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积极参与</w:t>
      </w:r>
      <w:r w:rsidRPr="006F6E4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，鼓励学科交叉与合作，与本室固定人员联合申报的项目优先。本年度计划资助10个左右课题，每个课题拟资助5万元，研究期限1-2年。项目实施年限：2015年7月1日至2016年12月30日。</w:t>
      </w:r>
    </w:p>
    <w:p w:rsidR="003C1B80" w:rsidRPr="006F6E4A" w:rsidRDefault="003C1B80" w:rsidP="006F6E4A">
      <w:pPr>
        <w:tabs>
          <w:tab w:val="left" w:pos="720"/>
        </w:tabs>
        <w:ind w:firstLineChars="200" w:firstLine="562"/>
        <w:rPr>
          <w:rFonts w:ascii="仿宋_GB2312" w:eastAsia="仿宋_GB2312" w:hAnsi="宋体"/>
          <w:b/>
          <w:bCs/>
          <w:color w:val="000000"/>
          <w:sz w:val="28"/>
          <w:szCs w:val="28"/>
        </w:rPr>
      </w:pPr>
      <w:r w:rsidRPr="006F6E4A"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一、资助方向</w:t>
      </w:r>
    </w:p>
    <w:p w:rsidR="003C1B80" w:rsidRPr="006F6E4A" w:rsidRDefault="003C1B80" w:rsidP="006F6E4A">
      <w:pPr>
        <w:ind w:left="0" w:firstLineChars="200" w:firstLine="560"/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6F6E4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1. 重性精神病分子遗传机制研究</w:t>
      </w:r>
    </w:p>
    <w:p w:rsidR="003C1B80" w:rsidRPr="006F6E4A" w:rsidRDefault="003C1B80" w:rsidP="006F6E4A">
      <w:pPr>
        <w:ind w:left="0" w:firstLineChars="200" w:firstLine="560"/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6F6E4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2. 重性精神病神经免疫及代谢机制研究</w:t>
      </w:r>
    </w:p>
    <w:p w:rsidR="003C1B80" w:rsidRPr="006F6E4A" w:rsidRDefault="003C1B80" w:rsidP="006F6E4A">
      <w:pPr>
        <w:ind w:left="0" w:firstLineChars="200" w:firstLine="560"/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6F6E4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3. 重性精神病脑影像及脑功能研究</w:t>
      </w:r>
    </w:p>
    <w:p w:rsidR="003C1B80" w:rsidRPr="006F6E4A" w:rsidRDefault="003C1B80" w:rsidP="006F6E4A">
      <w:pPr>
        <w:ind w:left="0" w:firstLineChars="200" w:firstLine="560"/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6F6E4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4. 转化医学与数字化医学</w:t>
      </w:r>
    </w:p>
    <w:p w:rsidR="003C1B80" w:rsidRPr="006F6E4A" w:rsidRDefault="003C1B80" w:rsidP="006F6E4A">
      <w:pPr>
        <w:ind w:left="0" w:firstLineChars="200" w:firstLine="560"/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6F6E4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5. 自由选题</w:t>
      </w:r>
    </w:p>
    <w:p w:rsidR="003C1B80" w:rsidRPr="006F6E4A" w:rsidRDefault="003C1B80" w:rsidP="006F6E4A">
      <w:pPr>
        <w:tabs>
          <w:tab w:val="left" w:pos="720"/>
        </w:tabs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6F6E4A">
        <w:rPr>
          <w:rFonts w:ascii="仿宋_GB2312" w:eastAsia="仿宋_GB2312" w:hAnsi="宋体" w:hint="eastAsia"/>
          <w:color w:val="000000"/>
          <w:sz w:val="28"/>
          <w:szCs w:val="28"/>
        </w:rPr>
        <w:t>研究</w:t>
      </w:r>
      <w:proofErr w:type="gramStart"/>
      <w:r w:rsidRPr="006F6E4A">
        <w:rPr>
          <w:rFonts w:ascii="仿宋_GB2312" w:eastAsia="仿宋_GB2312" w:hAnsi="宋体" w:hint="eastAsia"/>
          <w:color w:val="000000"/>
          <w:sz w:val="28"/>
          <w:szCs w:val="28"/>
        </w:rPr>
        <w:t>医</w:t>
      </w:r>
      <w:proofErr w:type="gramEnd"/>
      <w:r w:rsidRPr="006F6E4A">
        <w:rPr>
          <w:rFonts w:ascii="仿宋_GB2312" w:eastAsia="仿宋_GB2312" w:hAnsi="宋体" w:hint="eastAsia"/>
          <w:color w:val="000000"/>
          <w:sz w:val="28"/>
          <w:szCs w:val="28"/>
        </w:rPr>
        <w:t>工、医理、</w:t>
      </w:r>
      <w:proofErr w:type="gramStart"/>
      <w:r w:rsidRPr="006F6E4A">
        <w:rPr>
          <w:rFonts w:ascii="仿宋_GB2312" w:eastAsia="仿宋_GB2312" w:hAnsi="宋体" w:hint="eastAsia"/>
          <w:color w:val="000000"/>
          <w:sz w:val="28"/>
          <w:szCs w:val="28"/>
        </w:rPr>
        <w:t>医</w:t>
      </w:r>
      <w:proofErr w:type="gramEnd"/>
      <w:r w:rsidRPr="006F6E4A">
        <w:rPr>
          <w:rFonts w:ascii="仿宋_GB2312" w:eastAsia="仿宋_GB2312" w:hAnsi="宋体" w:hint="eastAsia"/>
          <w:color w:val="000000"/>
          <w:sz w:val="28"/>
          <w:szCs w:val="28"/>
        </w:rPr>
        <w:t>管、</w:t>
      </w:r>
      <w:proofErr w:type="gramStart"/>
      <w:r w:rsidRPr="006F6E4A">
        <w:rPr>
          <w:rFonts w:ascii="仿宋_GB2312" w:eastAsia="仿宋_GB2312" w:hAnsi="宋体" w:hint="eastAsia"/>
          <w:color w:val="000000"/>
          <w:sz w:val="28"/>
          <w:szCs w:val="28"/>
        </w:rPr>
        <w:t>医</w:t>
      </w:r>
      <w:proofErr w:type="gramEnd"/>
      <w:r w:rsidRPr="006F6E4A">
        <w:rPr>
          <w:rFonts w:ascii="仿宋_GB2312" w:eastAsia="仿宋_GB2312" w:hAnsi="宋体" w:hint="eastAsia"/>
          <w:color w:val="000000"/>
          <w:sz w:val="28"/>
          <w:szCs w:val="28"/>
        </w:rPr>
        <w:t>文等交叉学科中的科学问题。</w:t>
      </w:r>
    </w:p>
    <w:p w:rsidR="003C1B80" w:rsidRPr="006F6E4A" w:rsidRDefault="003C1B80" w:rsidP="006F6E4A">
      <w:pPr>
        <w:tabs>
          <w:tab w:val="left" w:pos="720"/>
        </w:tabs>
        <w:ind w:firstLineChars="200" w:firstLine="562"/>
        <w:rPr>
          <w:rFonts w:ascii="仿宋_GB2312" w:eastAsia="仿宋_GB2312" w:hAnsi="宋体"/>
          <w:b/>
          <w:bCs/>
          <w:color w:val="000000"/>
          <w:sz w:val="28"/>
          <w:szCs w:val="28"/>
        </w:rPr>
      </w:pPr>
      <w:r w:rsidRPr="006F6E4A"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二、申请人基本条件</w:t>
      </w:r>
    </w:p>
    <w:p w:rsidR="003C1B80" w:rsidRPr="006F6E4A" w:rsidRDefault="003C1B80" w:rsidP="006F6E4A">
      <w:pPr>
        <w:widowControl/>
        <w:ind w:left="0" w:firstLineChars="200" w:firstLine="560"/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6F6E4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lastRenderedPageBreak/>
        <w:t>申请人应有固定的工作单位，具有硕士以上学位或中级以上职称，年龄不超过55岁；与</w:t>
      </w:r>
      <w:proofErr w:type="gramStart"/>
      <w:r w:rsidRPr="006F6E4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本重点</w:t>
      </w:r>
      <w:proofErr w:type="gramEnd"/>
      <w:r w:rsidRPr="006F6E4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实验室的科研人员合作或学科交叉的申请优先批准。</w:t>
      </w:r>
    </w:p>
    <w:p w:rsidR="003C1B80" w:rsidRPr="006F6E4A" w:rsidRDefault="003C1B80" w:rsidP="006F6E4A">
      <w:pPr>
        <w:tabs>
          <w:tab w:val="left" w:pos="720"/>
        </w:tabs>
        <w:ind w:firstLineChars="200" w:firstLine="562"/>
        <w:rPr>
          <w:rFonts w:ascii="仿宋_GB2312" w:eastAsia="仿宋_GB2312" w:hAnsi="宋体"/>
          <w:b/>
          <w:bCs/>
          <w:color w:val="000000"/>
          <w:sz w:val="28"/>
          <w:szCs w:val="28"/>
        </w:rPr>
      </w:pPr>
      <w:r w:rsidRPr="006F6E4A"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三、申请与立项程序</w:t>
      </w:r>
    </w:p>
    <w:p w:rsidR="003C1B80" w:rsidRPr="006F6E4A" w:rsidRDefault="003C1B80" w:rsidP="006F6E4A">
      <w:pPr>
        <w:ind w:firstLineChars="200" w:firstLine="560"/>
        <w:rPr>
          <w:rFonts w:ascii="仿宋_GB2312" w:eastAsia="仿宋_GB2312" w:hAnsi="宋体"/>
          <w:bCs/>
          <w:color w:val="000000"/>
          <w:sz w:val="28"/>
          <w:szCs w:val="28"/>
        </w:rPr>
      </w:pPr>
      <w:r w:rsidRPr="006F6E4A">
        <w:rPr>
          <w:rFonts w:ascii="仿宋_GB2312" w:eastAsia="仿宋_GB2312" w:hAnsi="宋体" w:hint="eastAsia"/>
          <w:bCs/>
          <w:color w:val="000000"/>
          <w:sz w:val="28"/>
          <w:szCs w:val="28"/>
        </w:rPr>
        <w:t>（1）发布申报指南与通知</w:t>
      </w:r>
      <w:r w:rsidR="00AA3097">
        <w:rPr>
          <w:rFonts w:ascii="仿宋_GB2312" w:eastAsia="仿宋_GB2312" w:hAnsi="宋体" w:hint="eastAsia"/>
          <w:bCs/>
          <w:color w:val="000000"/>
          <w:sz w:val="28"/>
          <w:szCs w:val="28"/>
        </w:rPr>
        <w:t>；</w:t>
      </w:r>
    </w:p>
    <w:p w:rsidR="003C1B80" w:rsidRPr="006F6E4A" w:rsidRDefault="003C1B80" w:rsidP="006F6E4A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6F6E4A">
        <w:rPr>
          <w:rFonts w:ascii="仿宋_GB2312" w:eastAsia="仿宋_GB2312" w:hAnsi="宋体" w:hint="eastAsia"/>
          <w:bCs/>
          <w:color w:val="000000"/>
          <w:sz w:val="28"/>
          <w:szCs w:val="28"/>
        </w:rPr>
        <w:t>（2）</w:t>
      </w:r>
      <w:r w:rsidRPr="006F6E4A">
        <w:rPr>
          <w:rFonts w:ascii="仿宋_GB2312" w:eastAsia="仿宋_GB2312" w:hAnsi="宋体" w:hint="eastAsia"/>
          <w:color w:val="000000"/>
          <w:sz w:val="28"/>
          <w:szCs w:val="28"/>
        </w:rPr>
        <w:t>符合申请条件者均可在申请期限内自由申报。根据《指南》的规定，填写《上海市重性精神病重点实验室开放科研项目申请书》，并将申请书电子版发送至上海市重性精神病重点实验室办公室（以下简称“办公室”）</w:t>
      </w:r>
      <w:r w:rsidR="00AA3097">
        <w:rPr>
          <w:rFonts w:ascii="仿宋_GB2312" w:eastAsia="仿宋_GB2312" w:hAnsi="宋体" w:hint="eastAsia"/>
          <w:color w:val="000000"/>
          <w:sz w:val="28"/>
          <w:szCs w:val="28"/>
        </w:rPr>
        <w:t>；</w:t>
      </w:r>
    </w:p>
    <w:p w:rsidR="003C1B80" w:rsidRPr="006F6E4A" w:rsidRDefault="003C1B80" w:rsidP="006F6E4A">
      <w:pPr>
        <w:ind w:firstLineChars="200" w:firstLine="560"/>
        <w:rPr>
          <w:rFonts w:ascii="仿宋_GB2312" w:eastAsia="仿宋_GB2312" w:hAnsi="宋体"/>
          <w:bCs/>
          <w:color w:val="000000"/>
          <w:sz w:val="28"/>
          <w:szCs w:val="28"/>
        </w:rPr>
      </w:pPr>
      <w:r w:rsidRPr="006F6E4A">
        <w:rPr>
          <w:rFonts w:ascii="仿宋_GB2312" w:eastAsia="仿宋_GB2312" w:hAnsi="宋体" w:hint="eastAsia"/>
          <w:bCs/>
          <w:color w:val="000000"/>
          <w:sz w:val="28"/>
          <w:szCs w:val="28"/>
        </w:rPr>
        <w:t>（3）</w:t>
      </w:r>
      <w:r w:rsidRPr="006F6E4A">
        <w:rPr>
          <w:rFonts w:ascii="仿宋_GB2312" w:eastAsia="仿宋_GB2312" w:hAnsi="宋体" w:hint="eastAsia"/>
          <w:color w:val="000000"/>
          <w:sz w:val="28"/>
          <w:szCs w:val="28"/>
        </w:rPr>
        <w:t>办公室</w:t>
      </w:r>
      <w:r w:rsidRPr="006F6E4A">
        <w:rPr>
          <w:rFonts w:ascii="仿宋_GB2312" w:eastAsia="仿宋_GB2312" w:hAnsi="宋体" w:hint="eastAsia"/>
          <w:bCs/>
          <w:color w:val="000000"/>
          <w:sz w:val="28"/>
          <w:szCs w:val="28"/>
        </w:rPr>
        <w:t>对</w:t>
      </w:r>
      <w:r w:rsidR="006F6E4A">
        <w:rPr>
          <w:rFonts w:ascii="仿宋_GB2312" w:eastAsia="仿宋_GB2312" w:hAnsi="宋体" w:hint="eastAsia"/>
          <w:bCs/>
          <w:color w:val="000000"/>
          <w:sz w:val="28"/>
          <w:szCs w:val="28"/>
        </w:rPr>
        <w:t>所有申请项目</w:t>
      </w:r>
      <w:r w:rsidRPr="006F6E4A">
        <w:rPr>
          <w:rFonts w:ascii="仿宋_GB2312" w:eastAsia="仿宋_GB2312" w:hAnsi="宋体" w:hint="eastAsia"/>
          <w:bCs/>
          <w:color w:val="000000"/>
          <w:sz w:val="28"/>
          <w:szCs w:val="28"/>
        </w:rPr>
        <w:t>作形式审查后，组织重点实验室学术委员会对申请项目进行书面评审及会议评审，根据评审意见，确定资助项目及经费</w:t>
      </w:r>
      <w:r w:rsidR="00AA3097">
        <w:rPr>
          <w:rFonts w:ascii="仿宋_GB2312" w:eastAsia="仿宋_GB2312" w:hAnsi="宋体" w:hint="eastAsia"/>
          <w:bCs/>
          <w:color w:val="000000"/>
          <w:sz w:val="28"/>
          <w:szCs w:val="28"/>
        </w:rPr>
        <w:t>；</w:t>
      </w:r>
    </w:p>
    <w:p w:rsidR="003C1B80" w:rsidRPr="006F6E4A" w:rsidRDefault="003C1B80" w:rsidP="006F6E4A">
      <w:pPr>
        <w:ind w:firstLineChars="200" w:firstLine="560"/>
        <w:rPr>
          <w:rFonts w:ascii="仿宋_GB2312" w:eastAsia="仿宋_GB2312" w:hAnsi="宋体"/>
          <w:bCs/>
          <w:color w:val="000000"/>
          <w:sz w:val="28"/>
          <w:szCs w:val="28"/>
        </w:rPr>
      </w:pPr>
      <w:r w:rsidRPr="006F6E4A">
        <w:rPr>
          <w:rFonts w:ascii="仿宋_GB2312" w:eastAsia="仿宋_GB2312" w:hAnsi="宋体" w:hint="eastAsia"/>
          <w:bCs/>
          <w:color w:val="000000"/>
          <w:sz w:val="28"/>
          <w:szCs w:val="28"/>
        </w:rPr>
        <w:t>（4）获批准立项的项目，在2周内由上海市精神卫生中心（甲方）、项目负责人（乙方）签订合同、项目任务书，由办公室统一管理。</w:t>
      </w:r>
    </w:p>
    <w:p w:rsidR="003C1B80" w:rsidRPr="006F6E4A" w:rsidRDefault="003C1B80" w:rsidP="006F6E4A">
      <w:pPr>
        <w:tabs>
          <w:tab w:val="left" w:pos="720"/>
        </w:tabs>
        <w:ind w:firstLineChars="200" w:firstLine="560"/>
        <w:rPr>
          <w:rFonts w:ascii="仿宋_GB2312" w:eastAsia="仿宋_GB2312" w:hAnsi="宋体"/>
          <w:b/>
          <w:bCs/>
          <w:color w:val="000000"/>
          <w:sz w:val="28"/>
          <w:szCs w:val="28"/>
        </w:rPr>
      </w:pPr>
      <w:r w:rsidRPr="006F6E4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四、项目实施与管理</w:t>
      </w:r>
    </w:p>
    <w:p w:rsidR="003C1B80" w:rsidRPr="006F6E4A" w:rsidRDefault="003C1B80" w:rsidP="006F6E4A">
      <w:pPr>
        <w:ind w:firstLineChars="200" w:firstLine="560"/>
        <w:rPr>
          <w:rFonts w:ascii="仿宋_GB2312" w:eastAsia="仿宋_GB2312" w:hAnsi="宋体"/>
          <w:bCs/>
          <w:color w:val="000000"/>
          <w:sz w:val="28"/>
          <w:szCs w:val="28"/>
        </w:rPr>
      </w:pPr>
      <w:r w:rsidRPr="006F6E4A">
        <w:rPr>
          <w:rFonts w:ascii="仿宋_GB2312" w:eastAsia="仿宋_GB2312" w:hAnsi="宋体" w:hint="eastAsia"/>
          <w:bCs/>
          <w:color w:val="000000"/>
          <w:sz w:val="28"/>
          <w:szCs w:val="28"/>
        </w:rPr>
        <w:t>（1）经费使用由科研科根据预算审批，主要用于实验材料（试剂、动物）等购买，以及外加工、文献检索、信息处理、出版等业务开支，原则上不得用于办公用品、设备购买以及参加国内外学术活动的差旅费、注册费。</w:t>
      </w:r>
    </w:p>
    <w:p w:rsidR="003C1B80" w:rsidRPr="006F6E4A" w:rsidRDefault="003C1B80" w:rsidP="006F6E4A">
      <w:pPr>
        <w:ind w:firstLineChars="200" w:firstLine="560"/>
        <w:rPr>
          <w:rFonts w:ascii="仿宋_GB2312" w:eastAsia="仿宋_GB2312" w:hAnsi="宋体"/>
          <w:bCs/>
          <w:color w:val="000000"/>
          <w:sz w:val="28"/>
          <w:szCs w:val="28"/>
        </w:rPr>
      </w:pPr>
      <w:r w:rsidRPr="006F6E4A">
        <w:rPr>
          <w:rFonts w:ascii="仿宋_GB2312" w:eastAsia="仿宋_GB2312" w:hAnsi="宋体" w:hint="eastAsia"/>
          <w:bCs/>
          <w:color w:val="000000"/>
          <w:sz w:val="28"/>
          <w:szCs w:val="28"/>
        </w:rPr>
        <w:t>（2）科研科和办公室对所资助项目实施跟踪管理，并进行中期评估；评估结果合格者，按计划下达后期经费；所有项目到期</w:t>
      </w:r>
      <w:r w:rsidRPr="006F6E4A">
        <w:rPr>
          <w:rFonts w:ascii="仿宋_GB2312" w:eastAsia="仿宋_GB2312" w:hAnsi="宋体" w:hint="eastAsia"/>
          <w:bCs/>
          <w:color w:val="000000"/>
          <w:sz w:val="28"/>
          <w:szCs w:val="28"/>
        </w:rPr>
        <w:lastRenderedPageBreak/>
        <w:t>均应结题，并如实填写、提交该项目的结题报告。</w:t>
      </w:r>
    </w:p>
    <w:p w:rsidR="003C1B80" w:rsidRPr="006F6E4A" w:rsidRDefault="003C1B80" w:rsidP="006F6E4A">
      <w:pPr>
        <w:ind w:firstLineChars="200" w:firstLine="562"/>
        <w:rPr>
          <w:rFonts w:ascii="仿宋_GB2312" w:eastAsia="仿宋_GB2312" w:hAnsi="宋体"/>
          <w:b/>
          <w:bCs/>
          <w:color w:val="000000"/>
          <w:sz w:val="28"/>
          <w:szCs w:val="28"/>
        </w:rPr>
      </w:pPr>
      <w:r w:rsidRPr="006F6E4A"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五、项目结题与评议</w:t>
      </w:r>
    </w:p>
    <w:p w:rsidR="003C1B80" w:rsidRPr="006F6E4A" w:rsidRDefault="003C1B80" w:rsidP="006F6E4A">
      <w:pPr>
        <w:ind w:firstLineChars="200" w:firstLine="560"/>
        <w:rPr>
          <w:rFonts w:ascii="仿宋_GB2312" w:eastAsia="仿宋_GB2312" w:hAnsi="宋体"/>
          <w:bCs/>
          <w:color w:val="000000"/>
          <w:sz w:val="28"/>
          <w:szCs w:val="28"/>
        </w:rPr>
      </w:pPr>
      <w:r w:rsidRPr="006F6E4A">
        <w:rPr>
          <w:rFonts w:ascii="仿宋_GB2312" w:eastAsia="仿宋_GB2312" w:hAnsi="宋体" w:hint="eastAsia"/>
          <w:bCs/>
          <w:color w:val="000000"/>
          <w:sz w:val="28"/>
          <w:szCs w:val="28"/>
        </w:rPr>
        <w:t>（1）科研项目结束后，项目负责人应认真撰写《上海市精神卫生中心院级科研基金资助项目总结报告》 ( 简称《总结报告》 ) 内容包括研究工作总结、研究成果目录、发表论文或完成论著目录及科研项目财务决算表等，连同电子版，报送科研科审核存档备查。</w:t>
      </w:r>
    </w:p>
    <w:p w:rsidR="003C1B80" w:rsidRPr="006F6E4A" w:rsidRDefault="003C1B80" w:rsidP="006F6E4A">
      <w:pPr>
        <w:ind w:firstLineChars="200" w:firstLine="560"/>
        <w:rPr>
          <w:rFonts w:ascii="仿宋_GB2312" w:eastAsia="仿宋_GB2312" w:hAnsi="宋体"/>
          <w:bCs/>
          <w:color w:val="000000"/>
          <w:sz w:val="28"/>
          <w:szCs w:val="28"/>
        </w:rPr>
      </w:pPr>
      <w:r w:rsidRPr="006F6E4A">
        <w:rPr>
          <w:rFonts w:ascii="仿宋_GB2312" w:eastAsia="仿宋_GB2312" w:hAnsi="宋体" w:hint="eastAsia"/>
          <w:bCs/>
          <w:color w:val="000000"/>
          <w:sz w:val="28"/>
          <w:szCs w:val="28"/>
        </w:rPr>
        <w:t>（2）项目负责人是否在课题完成后一年内申请各类纵向科研基金、发表论文、获得各类基金作为评估指标。项目完成情况优良者，院科研科优先推荐项目负责人申请其他渠道的科研基金项目。</w:t>
      </w:r>
    </w:p>
    <w:p w:rsidR="00BA27AF" w:rsidRDefault="003C1B80" w:rsidP="006F6E4A">
      <w:pPr>
        <w:adjustRightInd w:val="0"/>
        <w:snapToGrid w:val="0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6F6E4A">
        <w:rPr>
          <w:rFonts w:ascii="仿宋_GB2312" w:eastAsia="仿宋_GB2312" w:hAnsi="宋体" w:hint="eastAsia"/>
          <w:color w:val="000000"/>
          <w:sz w:val="28"/>
          <w:szCs w:val="28"/>
        </w:rPr>
        <w:t>（3）鼓励公开发表或出版专著、编著、译著、工具书、论文、音像制品、软件、专利等形式的科研成果。</w:t>
      </w:r>
    </w:p>
    <w:p w:rsidR="003C1B80" w:rsidRPr="006F6E4A" w:rsidRDefault="00BA27AF" w:rsidP="00BA27AF">
      <w:pPr>
        <w:adjustRightInd w:val="0"/>
        <w:snapToGrid w:val="0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（4）</w:t>
      </w:r>
      <w:r w:rsidRPr="00BA27AF">
        <w:rPr>
          <w:rFonts w:ascii="仿宋_GB2312" w:eastAsia="仿宋_GB2312" w:hAnsi="宋体" w:hint="eastAsia"/>
          <w:color w:val="000000"/>
          <w:sz w:val="28"/>
          <w:szCs w:val="28"/>
        </w:rPr>
        <w:t>有关相关成果产出，需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标注“上海市重性精神病重点实验室”及</w:t>
      </w:r>
      <w:r w:rsidR="00E809A1">
        <w:rPr>
          <w:rFonts w:ascii="仿宋_GB2312" w:eastAsia="仿宋_GB2312" w:hAnsi="宋体" w:hint="eastAsia"/>
          <w:color w:val="000000"/>
          <w:sz w:val="28"/>
          <w:szCs w:val="28"/>
        </w:rPr>
        <w:t>项目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编号</w:t>
      </w:r>
      <w:r w:rsidR="003C1B80" w:rsidRPr="006F6E4A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</w:p>
    <w:p w:rsidR="003C1B80" w:rsidRPr="006F6E4A" w:rsidRDefault="003C1B80" w:rsidP="006F6E4A">
      <w:pPr>
        <w:ind w:firstLineChars="200" w:firstLine="562"/>
        <w:rPr>
          <w:rFonts w:ascii="仿宋_GB2312" w:eastAsia="仿宋_GB2312" w:hAnsi="宋体"/>
          <w:b/>
          <w:bCs/>
          <w:color w:val="000000"/>
          <w:sz w:val="28"/>
          <w:szCs w:val="28"/>
        </w:rPr>
      </w:pPr>
      <w:r w:rsidRPr="006F6E4A"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六、申请受理</w:t>
      </w:r>
    </w:p>
    <w:p w:rsidR="003C1B80" w:rsidRPr="006F6E4A" w:rsidRDefault="003C1B80" w:rsidP="006F6E4A">
      <w:pPr>
        <w:widowControl/>
        <w:spacing w:line="375" w:lineRule="atLeast"/>
        <w:ind w:left="0" w:firstLineChars="200" w:firstLine="560"/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6F6E4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请点击下载</w:t>
      </w:r>
      <w:hyperlink r:id="rId6" w:history="1">
        <w:r w:rsidRPr="006F6E4A">
          <w:rPr>
            <w:rFonts w:ascii="仿宋_GB2312" w:eastAsia="仿宋_GB2312" w:hAnsi="宋体" w:cs="Arial" w:hint="eastAsia"/>
            <w:color w:val="000000"/>
            <w:kern w:val="0"/>
            <w:sz w:val="28"/>
            <w:szCs w:val="28"/>
          </w:rPr>
          <w:t>《上海市重性精神病重点实验室开放课题申请书》，</w:t>
        </w:r>
      </w:hyperlink>
      <w:r w:rsidRPr="006F6E4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按规定格式，认真、如实填写，申请人签名并经所在单位同意加盖单位公章后，请于2015年5月8日前将申请书（正反打印，一式三份，至少1份为原件）通过EMS快递至上海市精神卫生中心</w:t>
      </w:r>
      <w:proofErr w:type="gramStart"/>
      <w:r w:rsidR="00D44C72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闵</w:t>
      </w:r>
      <w:proofErr w:type="gramEnd"/>
      <w:r w:rsidR="00D44C72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行院区</w:t>
      </w:r>
      <w:r w:rsidRPr="006F6E4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（沪闵路3210号，上海市重性精神病重点实验室，201108），同时提交申请书word版1份（</w:t>
      </w:r>
      <w:hyperlink r:id="rId7" w:history="1">
        <w:r w:rsidRPr="006F6E4A">
          <w:rPr>
            <w:rFonts w:ascii="仿宋_GB2312" w:eastAsia="仿宋_GB2312" w:hAnsi="宋体" w:cs="Arial" w:hint="eastAsia"/>
            <w:color w:val="000000"/>
            <w:kern w:val="0"/>
            <w:sz w:val="28"/>
            <w:szCs w:val="28"/>
          </w:rPr>
          <w:t>email：</w:t>
        </w:r>
      </w:hyperlink>
      <w:r w:rsidR="00945C79" w:rsidRPr="006F6E4A">
        <w:rPr>
          <w:rFonts w:ascii="仿宋_GB2312" w:eastAsia="仿宋_GB2312" w:hint="eastAsia"/>
          <w:sz w:val="28"/>
          <w:szCs w:val="28"/>
        </w:rPr>
        <w:t>elist43@hotmail.com</w:t>
      </w:r>
      <w:r w:rsidRPr="006F6E4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）。相关事宜请咨询办公室联系人。</w:t>
      </w:r>
    </w:p>
    <w:p w:rsidR="003C1B80" w:rsidRPr="006F6E4A" w:rsidRDefault="003C1B80" w:rsidP="006F6E4A">
      <w:pPr>
        <w:widowControl/>
        <w:spacing w:line="375" w:lineRule="atLeast"/>
        <w:ind w:left="0" w:firstLineChars="200" w:firstLine="560"/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6F6E4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lastRenderedPageBreak/>
        <w:t xml:space="preserve">联系人： </w:t>
      </w:r>
      <w:r w:rsidR="00945C79" w:rsidRPr="006F6E4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周琼</w:t>
      </w:r>
      <w:r w:rsidRPr="006F6E4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，崔东红</w:t>
      </w:r>
    </w:p>
    <w:p w:rsidR="003C1B80" w:rsidRPr="006F6E4A" w:rsidRDefault="003C1B80" w:rsidP="006F6E4A">
      <w:pPr>
        <w:widowControl/>
        <w:spacing w:line="375" w:lineRule="atLeast"/>
        <w:ind w:left="0" w:firstLineChars="200" w:firstLine="560"/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6F6E4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联系电话：64901737-2572, 2571</w:t>
      </w:r>
    </w:p>
    <w:p w:rsidR="003C1B80" w:rsidRPr="006F6E4A" w:rsidRDefault="003C1B80" w:rsidP="006F6E4A">
      <w:pPr>
        <w:widowControl/>
        <w:spacing w:line="375" w:lineRule="atLeast"/>
        <w:ind w:left="0" w:firstLineChars="200" w:firstLine="560"/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6F6E4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邮箱：</w:t>
      </w:r>
      <w:r w:rsidR="00945C79" w:rsidRPr="006F6E4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elist43@hotmail.com</w:t>
      </w:r>
      <w:r w:rsidRPr="006F6E4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 xml:space="preserve"> </w:t>
      </w:r>
    </w:p>
    <w:p w:rsidR="0051418B" w:rsidRPr="006F6E4A" w:rsidRDefault="003C1B80" w:rsidP="003C1B80">
      <w:pPr>
        <w:rPr>
          <w:rFonts w:ascii="仿宋_GB2312" w:eastAsia="仿宋_GB2312"/>
          <w:sz w:val="28"/>
          <w:szCs w:val="28"/>
        </w:rPr>
      </w:pPr>
      <w:r w:rsidRPr="006F6E4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通讯地址：上海市沪闵路3210号，201108，上海</w:t>
      </w:r>
    </w:p>
    <w:sectPr w:rsidR="0051418B" w:rsidRPr="006F6E4A" w:rsidSect="00514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DC2" w:rsidRDefault="000B4DC2" w:rsidP="00945C79">
      <w:pPr>
        <w:spacing w:line="240" w:lineRule="auto"/>
      </w:pPr>
      <w:r>
        <w:separator/>
      </w:r>
    </w:p>
  </w:endnote>
  <w:endnote w:type="continuationSeparator" w:id="0">
    <w:p w:rsidR="000B4DC2" w:rsidRDefault="000B4DC2" w:rsidP="00945C7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DC2" w:rsidRDefault="000B4DC2" w:rsidP="00945C79">
      <w:pPr>
        <w:spacing w:line="240" w:lineRule="auto"/>
      </w:pPr>
      <w:r>
        <w:separator/>
      </w:r>
    </w:p>
  </w:footnote>
  <w:footnote w:type="continuationSeparator" w:id="0">
    <w:p w:rsidR="000B4DC2" w:rsidRDefault="000B4DC2" w:rsidP="00945C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1B80"/>
    <w:rsid w:val="000B4DC2"/>
    <w:rsid w:val="001E045B"/>
    <w:rsid w:val="003C1B80"/>
    <w:rsid w:val="004E35DF"/>
    <w:rsid w:val="004E46C9"/>
    <w:rsid w:val="0051418B"/>
    <w:rsid w:val="00583424"/>
    <w:rsid w:val="005B2DDE"/>
    <w:rsid w:val="006F6E4A"/>
    <w:rsid w:val="007E7AC4"/>
    <w:rsid w:val="00945C79"/>
    <w:rsid w:val="00AA3097"/>
    <w:rsid w:val="00B13490"/>
    <w:rsid w:val="00BA27AF"/>
    <w:rsid w:val="00C36E9C"/>
    <w:rsid w:val="00D44C72"/>
    <w:rsid w:val="00E8041A"/>
    <w:rsid w:val="00E80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80"/>
    <w:pPr>
      <w:widowControl w:val="0"/>
      <w:spacing w:line="360" w:lineRule="auto"/>
      <w:ind w:left="420" w:hanging="42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1B80"/>
    <w:rPr>
      <w:strike w:val="0"/>
      <w:dstrike w:val="0"/>
      <w:color w:val="4B4B4B"/>
      <w:u w:val="none"/>
      <w:effect w:val="none"/>
    </w:rPr>
  </w:style>
  <w:style w:type="paragraph" w:styleId="a4">
    <w:name w:val="header"/>
    <w:basedOn w:val="a"/>
    <w:link w:val="Char"/>
    <w:uiPriority w:val="99"/>
    <w:unhideWhenUsed/>
    <w:rsid w:val="00945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C7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C7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C79"/>
    <w:rPr>
      <w:rFonts w:ascii="Calibri" w:eastAsia="宋体" w:hAnsi="Calibri" w:cs="Times New Roman"/>
      <w:sz w:val="18"/>
      <w:szCs w:val="18"/>
    </w:rPr>
  </w:style>
  <w:style w:type="paragraph" w:styleId="a6">
    <w:name w:val="Plain Text"/>
    <w:basedOn w:val="a"/>
    <w:link w:val="Char1"/>
    <w:uiPriority w:val="99"/>
    <w:semiHidden/>
    <w:unhideWhenUsed/>
    <w:rsid w:val="00BA27AF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uiPriority w:val="99"/>
    <w:semiHidden/>
    <w:rsid w:val="00BA27AF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8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21457;&#36865;&#33267;&#37038;&#31665;skldr@mail.shcnc.ac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mm.ac.cn/xwzx/kydt/201104/W020110321486131412892.doc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248</Words>
  <Characters>1415</Characters>
  <Application>Microsoft Office Word</Application>
  <DocSecurity>0</DocSecurity>
  <Lines>11</Lines>
  <Paragraphs>3</Paragraphs>
  <ScaleCrop>false</ScaleCrop>
  <Company>微软公司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2015-03-23T04:03:00Z</dcterms:created>
  <dcterms:modified xsi:type="dcterms:W3CDTF">2015-04-07T06:45:00Z</dcterms:modified>
</cp:coreProperties>
</file>